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59" w:rsidRDefault="00F02559" w:rsidP="00F02559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муниципальное казенное общеобразовательное учреждение </w:t>
      </w:r>
    </w:p>
    <w:p w:rsidR="00F02559" w:rsidRDefault="00F02559" w:rsidP="00F02559">
      <w:pPr>
        <w:spacing w:after="0" w:line="240" w:lineRule="auto"/>
        <w:jc w:val="center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Харловская</w:t>
      </w:r>
      <w:proofErr w:type="spellEnd"/>
      <w:r>
        <w:rPr>
          <w:rFonts w:ascii="Times New Roman" w:hAnsi="Times New Roman"/>
          <w:szCs w:val="24"/>
        </w:rPr>
        <w:t xml:space="preserve"> средняя общеобразовательная школа</w:t>
      </w:r>
    </w:p>
    <w:p w:rsidR="00F02559" w:rsidRDefault="00F02559" w:rsidP="00F02559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(МКОУ </w:t>
      </w:r>
      <w:proofErr w:type="spellStart"/>
      <w:r>
        <w:rPr>
          <w:rFonts w:ascii="Times New Roman" w:hAnsi="Times New Roman"/>
          <w:szCs w:val="24"/>
        </w:rPr>
        <w:t>Харловская</w:t>
      </w:r>
      <w:proofErr w:type="spellEnd"/>
      <w:r>
        <w:rPr>
          <w:rFonts w:ascii="Times New Roman" w:hAnsi="Times New Roman"/>
          <w:szCs w:val="24"/>
        </w:rPr>
        <w:t xml:space="preserve"> СОШ)</w:t>
      </w:r>
    </w:p>
    <w:p w:rsidR="00F02559" w:rsidRDefault="00F02559" w:rsidP="00F02559">
      <w:pPr>
        <w:jc w:val="center"/>
        <w:rPr>
          <w:rFonts w:ascii="Times New Roman" w:hAnsi="Times New Roman"/>
          <w:szCs w:val="24"/>
        </w:rPr>
      </w:pPr>
    </w:p>
    <w:p w:rsidR="00F02559" w:rsidRDefault="00F02559" w:rsidP="00F02559">
      <w:pPr>
        <w:jc w:val="center"/>
        <w:rPr>
          <w:rFonts w:ascii="Times New Roman" w:hAnsi="Times New Roman"/>
          <w:szCs w:val="24"/>
        </w:rPr>
      </w:pPr>
    </w:p>
    <w:p w:rsidR="00F02559" w:rsidRDefault="00F02559" w:rsidP="00F02559">
      <w:pPr>
        <w:pStyle w:val="1"/>
      </w:pPr>
      <w:r>
        <w:t xml:space="preserve">Приложение №  </w:t>
      </w:r>
      <w:r w:rsidR="00251A1F">
        <w:t>35</w:t>
      </w:r>
      <w:r w:rsidR="00BC15C9">
        <w:t xml:space="preserve"> к</w:t>
      </w:r>
      <w:bookmarkStart w:id="0" w:name="_GoBack"/>
      <w:bookmarkEnd w:id="0"/>
    </w:p>
    <w:p w:rsidR="00F02559" w:rsidRDefault="00251A1F" w:rsidP="00F02559">
      <w:pPr>
        <w:pStyle w:val="1"/>
      </w:pPr>
      <w:r>
        <w:t>ООП СОО</w:t>
      </w:r>
      <w:r w:rsidR="00F02559">
        <w:t xml:space="preserve">     МКОУ Харловской СОШ</w:t>
      </w: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Рабочая программа</w:t>
      </w:r>
    </w:p>
    <w:p w:rsidR="002E6F7B" w:rsidRDefault="00914A66" w:rsidP="00864DEF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учебно</w:t>
      </w:r>
      <w:r w:rsidR="00433C99">
        <w:rPr>
          <w:rFonts w:ascii="Times New Roman" w:hAnsi="Times New Roman"/>
          <w:b/>
          <w:bCs/>
          <w:sz w:val="44"/>
          <w:szCs w:val="44"/>
        </w:rPr>
        <w:t>го</w:t>
      </w:r>
      <w:r w:rsidR="002E6F7B">
        <w:rPr>
          <w:rFonts w:ascii="Times New Roman" w:hAnsi="Times New Roman"/>
          <w:b/>
          <w:bCs/>
          <w:sz w:val="44"/>
          <w:szCs w:val="44"/>
        </w:rPr>
        <w:t xml:space="preserve"> предмет</w:t>
      </w:r>
      <w:r w:rsidR="00433C99">
        <w:rPr>
          <w:rFonts w:ascii="Times New Roman" w:hAnsi="Times New Roman"/>
          <w:b/>
          <w:bCs/>
          <w:sz w:val="44"/>
          <w:szCs w:val="44"/>
        </w:rPr>
        <w:t>а</w:t>
      </w:r>
    </w:p>
    <w:p w:rsidR="00864DEF" w:rsidRDefault="00864DEF" w:rsidP="00864DEF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 «</w:t>
      </w:r>
      <w:r w:rsidR="003D4846">
        <w:rPr>
          <w:rFonts w:ascii="Times New Roman" w:hAnsi="Times New Roman"/>
          <w:b/>
          <w:bCs/>
          <w:sz w:val="44"/>
          <w:szCs w:val="44"/>
        </w:rPr>
        <w:t>Как научиться решать задачи</w:t>
      </w:r>
      <w:r>
        <w:rPr>
          <w:rFonts w:ascii="Times New Roman" w:hAnsi="Times New Roman"/>
          <w:b/>
          <w:bCs/>
          <w:sz w:val="44"/>
          <w:szCs w:val="44"/>
        </w:rPr>
        <w:t>»</w:t>
      </w:r>
    </w:p>
    <w:p w:rsidR="00F02559" w:rsidRDefault="00F02559" w:rsidP="00864DEF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</w:p>
    <w:p w:rsidR="00433C99" w:rsidRDefault="00F02559" w:rsidP="00864DEF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с</w:t>
      </w:r>
      <w:r w:rsidRPr="00F02559">
        <w:rPr>
          <w:rFonts w:ascii="Times New Roman" w:hAnsi="Times New Roman"/>
          <w:bCs/>
          <w:sz w:val="36"/>
          <w:szCs w:val="36"/>
        </w:rPr>
        <w:t>реднее общее образование</w:t>
      </w:r>
      <w:r w:rsidR="00433C99">
        <w:rPr>
          <w:rFonts w:ascii="Times New Roman" w:hAnsi="Times New Roman"/>
          <w:bCs/>
          <w:sz w:val="36"/>
          <w:szCs w:val="36"/>
        </w:rPr>
        <w:t xml:space="preserve"> </w:t>
      </w:r>
    </w:p>
    <w:p w:rsidR="00864DEF" w:rsidRPr="00F02559" w:rsidRDefault="00433C99" w:rsidP="00864DE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базовый уровень </w:t>
      </w: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pStyle w:val="3"/>
      </w:pPr>
    </w:p>
    <w:p w:rsidR="00864DEF" w:rsidRDefault="00864DEF" w:rsidP="00864DEF">
      <w:pPr>
        <w:pStyle w:val="3"/>
      </w:pPr>
    </w:p>
    <w:p w:rsidR="00864DEF" w:rsidRDefault="00864DEF" w:rsidP="00864DEF">
      <w:pPr>
        <w:pStyle w:val="3"/>
      </w:pPr>
    </w:p>
    <w:p w:rsidR="00864DEF" w:rsidRDefault="00864DEF" w:rsidP="00864DEF">
      <w:pPr>
        <w:pStyle w:val="3"/>
      </w:pPr>
    </w:p>
    <w:p w:rsidR="00864DEF" w:rsidRDefault="00251A1F" w:rsidP="00864DEF">
      <w:pPr>
        <w:pStyle w:val="3"/>
        <w:ind w:left="4956"/>
      </w:pPr>
      <w:r>
        <w:t>Составители</w:t>
      </w:r>
    </w:p>
    <w:p w:rsidR="00864DEF" w:rsidRDefault="00864DEF" w:rsidP="00864DEF">
      <w:pPr>
        <w:pStyle w:val="3"/>
        <w:ind w:left="708"/>
      </w:pPr>
      <w:r>
        <w:t xml:space="preserve">                                                                       Сосновских Ольга  Владимировна </w:t>
      </w:r>
    </w:p>
    <w:p w:rsidR="00864DEF" w:rsidRDefault="00864DEF" w:rsidP="002E6F7B">
      <w:pPr>
        <w:pStyle w:val="3"/>
        <w:ind w:left="708"/>
      </w:pPr>
      <w:r>
        <w:t xml:space="preserve">                                                                       </w:t>
      </w:r>
      <w:r w:rsidR="002E6F7B">
        <w:rPr>
          <w:lang w:val="en-US"/>
        </w:rPr>
        <w:t>I</w:t>
      </w:r>
      <w:r w:rsidR="002E6F7B" w:rsidRPr="003D4846">
        <w:t xml:space="preserve"> </w:t>
      </w:r>
      <w:r w:rsidR="002E6F7B">
        <w:t>квалификационная категория</w:t>
      </w:r>
    </w:p>
    <w:p w:rsidR="00251A1F" w:rsidRDefault="00251A1F" w:rsidP="00251A1F">
      <w:pPr>
        <w:pStyle w:val="3"/>
        <w:ind w:left="708"/>
      </w:pPr>
      <w:r>
        <w:t xml:space="preserve">                                                                       Ваганова Яна Владимировна</w:t>
      </w:r>
    </w:p>
    <w:p w:rsidR="00251A1F" w:rsidRDefault="00251A1F" w:rsidP="00251A1F">
      <w:pPr>
        <w:pStyle w:val="3"/>
        <w:ind w:left="708"/>
      </w:pPr>
      <w:r>
        <w:t xml:space="preserve">                                                                       </w:t>
      </w:r>
      <w:r>
        <w:rPr>
          <w:lang w:val="en-US"/>
        </w:rPr>
        <w:t>I</w:t>
      </w:r>
      <w:r w:rsidRPr="003D4846">
        <w:t xml:space="preserve"> </w:t>
      </w:r>
      <w:r>
        <w:t>квалификационная категория</w:t>
      </w: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jc w:val="center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jc w:val="center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jc w:val="center"/>
        <w:rPr>
          <w:rFonts w:ascii="Times New Roman" w:hAnsi="Times New Roman"/>
        </w:rPr>
      </w:pPr>
    </w:p>
    <w:p w:rsidR="002E6F7B" w:rsidRDefault="002E6F7B" w:rsidP="00864DEF">
      <w:pPr>
        <w:spacing w:after="0" w:line="240" w:lineRule="auto"/>
        <w:jc w:val="center"/>
        <w:rPr>
          <w:rFonts w:ascii="Times New Roman" w:hAnsi="Times New Roman"/>
        </w:rPr>
      </w:pPr>
    </w:p>
    <w:p w:rsidR="00864DEF" w:rsidRDefault="00864DEF" w:rsidP="00864DE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proofErr w:type="spellStart"/>
      <w:r>
        <w:rPr>
          <w:rFonts w:ascii="Times New Roman" w:hAnsi="Times New Roman"/>
        </w:rPr>
        <w:t>Харловское</w:t>
      </w:r>
      <w:proofErr w:type="spellEnd"/>
    </w:p>
    <w:p w:rsidR="00A30C05" w:rsidRPr="00A30C05" w:rsidRDefault="00A30C05" w:rsidP="00A30C05">
      <w:pPr>
        <w:pStyle w:val="a5"/>
        <w:keepNext/>
        <w:numPr>
          <w:ilvl w:val="0"/>
          <w:numId w:val="23"/>
        </w:numPr>
        <w:spacing w:before="360" w:after="0" w:line="240" w:lineRule="auto"/>
        <w:outlineLvl w:val="1"/>
        <w:rPr>
          <w:rFonts w:ascii="Times New Roman" w:eastAsia="Times New Roman" w:hAnsi="Times New Roman"/>
          <w:b/>
          <w:iCs/>
          <w:sz w:val="28"/>
          <w:lang w:eastAsia="ru-RU"/>
        </w:rPr>
      </w:pPr>
      <w:r w:rsidRPr="00A30C05">
        <w:rPr>
          <w:rFonts w:ascii="Times New Roman" w:eastAsia="Times New Roman" w:hAnsi="Times New Roman"/>
          <w:b/>
          <w:iCs/>
          <w:sz w:val="28"/>
          <w:lang w:eastAsia="ru-RU"/>
        </w:rPr>
        <w:lastRenderedPageBreak/>
        <w:t>Планируемые результаты изучения учебного предмета «Как научиться решать задачи»</w:t>
      </w:r>
    </w:p>
    <w:p w:rsidR="00A30C05" w:rsidRDefault="00A30C05" w:rsidP="00A30C05">
      <w:pPr>
        <w:pStyle w:val="2"/>
      </w:pPr>
      <w:r w:rsidRPr="000F7A2F">
        <w:t xml:space="preserve">В результате изучения </w:t>
      </w:r>
      <w:r>
        <w:t>предмета</w:t>
      </w:r>
      <w:r w:rsidRPr="000F7A2F">
        <w:t xml:space="preserve"> учащиеся должны уметь:</w:t>
      </w:r>
    </w:p>
    <w:p w:rsidR="00A30C05" w:rsidRPr="00142025" w:rsidRDefault="00A30C05" w:rsidP="00A30C05">
      <w:pPr>
        <w:numPr>
          <w:ilvl w:val="0"/>
          <w:numId w:val="5"/>
        </w:numPr>
        <w:spacing w:before="100" w:beforeAutospacing="1" w:after="100" w:afterAutospacing="1" w:line="240" w:lineRule="auto"/>
        <w:ind w:left="1213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142025">
        <w:rPr>
          <w:rFonts w:ascii="Times New Roman" w:eastAsia="Times New Roman" w:hAnsi="Times New Roman"/>
          <w:b/>
          <w:szCs w:val="24"/>
          <w:lang w:eastAsia="ru-RU"/>
        </w:rPr>
        <w:t>Уметь выполнять вычислительные преобразования</w:t>
      </w:r>
      <w:r>
        <w:rPr>
          <w:rFonts w:ascii="Times New Roman" w:eastAsia="Times New Roman" w:hAnsi="Times New Roman"/>
          <w:b/>
          <w:szCs w:val="24"/>
          <w:lang w:eastAsia="ru-RU"/>
        </w:rPr>
        <w:t xml:space="preserve"> повышенного уровня сложности</w:t>
      </w:r>
      <w:r w:rsidRPr="00142025">
        <w:rPr>
          <w:rFonts w:ascii="Times New Roman" w:eastAsia="Times New Roman" w:hAnsi="Times New Roman"/>
          <w:b/>
          <w:szCs w:val="24"/>
          <w:lang w:eastAsia="ru-RU"/>
        </w:rPr>
        <w:t xml:space="preserve">. </w:t>
      </w:r>
      <w:r w:rsidRPr="00142025">
        <w:rPr>
          <w:rFonts w:ascii="Times New Roman" w:eastAsia="Times New Roman" w:hAnsi="Times New Roman"/>
          <w:szCs w:val="24"/>
          <w:lang w:eastAsia="ru-RU"/>
        </w:rPr>
        <w:t xml:space="preserve">Выполнять </w:t>
      </w:r>
      <w:r>
        <w:rPr>
          <w:rFonts w:ascii="Times New Roman" w:eastAsia="Times New Roman" w:hAnsi="Times New Roman"/>
          <w:szCs w:val="24"/>
          <w:lang w:eastAsia="ru-RU"/>
        </w:rPr>
        <w:t xml:space="preserve">рациональными способами </w:t>
      </w:r>
      <w:r w:rsidRPr="00142025">
        <w:rPr>
          <w:rFonts w:ascii="Times New Roman" w:eastAsia="Times New Roman" w:hAnsi="Times New Roman"/>
          <w:szCs w:val="24"/>
          <w:lang w:eastAsia="ru-RU"/>
        </w:rPr>
        <w:t>арифметические действия, сочетая устные и письменные приемы: находить значение корня натуральной степени, степени с рациональным показателем, логарифма. Вычислять значения числовых и буквенных выражений, осуществляя необходимые подстановки и преобразования. Проводить по известным формулам и правилам преобразования буквенных выражений, включающих степени, логарифмы и тригонометрические функции.</w:t>
      </w:r>
    </w:p>
    <w:p w:rsidR="00A30C05" w:rsidRPr="00142025" w:rsidRDefault="00A30C05" w:rsidP="00A30C05">
      <w:pPr>
        <w:numPr>
          <w:ilvl w:val="0"/>
          <w:numId w:val="5"/>
        </w:numPr>
        <w:spacing w:before="100" w:beforeAutospacing="1" w:after="100" w:afterAutospacing="1" w:line="240" w:lineRule="auto"/>
        <w:ind w:left="1213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142025">
        <w:rPr>
          <w:rFonts w:ascii="Times New Roman" w:eastAsia="Times New Roman" w:hAnsi="Times New Roman"/>
          <w:b/>
          <w:szCs w:val="24"/>
          <w:lang w:eastAsia="ru-RU"/>
        </w:rPr>
        <w:t>Уметь решать уравнения и неравенства</w:t>
      </w:r>
      <w:r>
        <w:rPr>
          <w:rFonts w:ascii="Times New Roman" w:eastAsia="Times New Roman" w:hAnsi="Times New Roman"/>
          <w:b/>
          <w:szCs w:val="24"/>
          <w:lang w:eastAsia="ru-RU"/>
        </w:rPr>
        <w:t xml:space="preserve"> повышенного уровня сложности</w:t>
      </w:r>
      <w:r w:rsidRPr="00142025">
        <w:rPr>
          <w:rFonts w:ascii="Times New Roman" w:eastAsia="Times New Roman" w:hAnsi="Times New Roman"/>
          <w:b/>
          <w:szCs w:val="24"/>
          <w:lang w:eastAsia="ru-RU"/>
        </w:rPr>
        <w:t xml:space="preserve">. </w:t>
      </w:r>
      <w:r w:rsidRPr="00142025">
        <w:rPr>
          <w:rFonts w:ascii="Times New Roman" w:eastAsia="Times New Roman" w:hAnsi="Times New Roman"/>
          <w:szCs w:val="24"/>
          <w:lang w:eastAsia="ru-RU"/>
        </w:rPr>
        <w:t xml:space="preserve">Решать рациональные, иррациональные, показательные и логарифмические уравнения, их системы. Решать уравнения, </w:t>
      </w:r>
      <w:r>
        <w:rPr>
          <w:rFonts w:ascii="Times New Roman" w:eastAsia="Times New Roman" w:hAnsi="Times New Roman"/>
          <w:szCs w:val="24"/>
          <w:lang w:eastAsia="ru-RU"/>
        </w:rPr>
        <w:t>комбинированные</w:t>
      </w:r>
      <w:r w:rsidRPr="00142025">
        <w:rPr>
          <w:rFonts w:ascii="Times New Roman" w:eastAsia="Times New Roman" w:hAnsi="Times New Roman"/>
          <w:szCs w:val="24"/>
          <w:lang w:eastAsia="ru-RU"/>
        </w:rPr>
        <w:t xml:space="preserve"> системы уравнений, используя свойства функций и их графиков. </w:t>
      </w:r>
    </w:p>
    <w:p w:rsidR="00A30C05" w:rsidRPr="00142025" w:rsidRDefault="00A30C05" w:rsidP="00A30C05">
      <w:pPr>
        <w:numPr>
          <w:ilvl w:val="0"/>
          <w:numId w:val="5"/>
        </w:numPr>
        <w:spacing w:before="100" w:beforeAutospacing="1" w:after="100" w:afterAutospacing="1" w:line="240" w:lineRule="auto"/>
        <w:ind w:left="1213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142025">
        <w:rPr>
          <w:rFonts w:ascii="Times New Roman" w:eastAsia="Times New Roman" w:hAnsi="Times New Roman"/>
          <w:b/>
          <w:szCs w:val="24"/>
          <w:lang w:eastAsia="ru-RU"/>
        </w:rPr>
        <w:t xml:space="preserve">Уметь выполнять действия с функциями. </w:t>
      </w:r>
      <w:r w:rsidRPr="00142025">
        <w:rPr>
          <w:rFonts w:ascii="Times New Roman" w:eastAsia="Times New Roman" w:hAnsi="Times New Roman"/>
          <w:szCs w:val="24"/>
          <w:lang w:eastAsia="ru-RU"/>
        </w:rPr>
        <w:t>Определять значение функции по значению аргумента при различных способах задания функции; описывать по графику поведение и свойства функции, находить по графику функции наибольшее и наименьшее значения; строить графики изученных функций.</w:t>
      </w:r>
    </w:p>
    <w:p w:rsidR="00A30C05" w:rsidRPr="00142025" w:rsidRDefault="00A30C05" w:rsidP="00A30C05">
      <w:pPr>
        <w:numPr>
          <w:ilvl w:val="0"/>
          <w:numId w:val="5"/>
        </w:numPr>
        <w:spacing w:before="100" w:beforeAutospacing="1" w:after="100" w:afterAutospacing="1" w:line="240" w:lineRule="auto"/>
        <w:ind w:left="1213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142025">
        <w:rPr>
          <w:rFonts w:ascii="Times New Roman" w:eastAsia="Times New Roman" w:hAnsi="Times New Roman"/>
          <w:b/>
          <w:szCs w:val="24"/>
          <w:lang w:eastAsia="ru-RU"/>
        </w:rPr>
        <w:t xml:space="preserve">Уметь выполнять действия с геометрическими фигурами. </w:t>
      </w:r>
      <w:r w:rsidRPr="00142025">
        <w:rPr>
          <w:rFonts w:ascii="Times New Roman" w:eastAsia="Times New Roman" w:hAnsi="Times New Roman"/>
          <w:szCs w:val="24"/>
          <w:lang w:eastAsia="ru-RU"/>
        </w:rPr>
        <w:t>Решать планиметрические задачи на нахождение геометрических величин (длин, углов, площадей). 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методы.</w:t>
      </w:r>
    </w:p>
    <w:p w:rsidR="00A30C05" w:rsidRPr="00142025" w:rsidRDefault="00A30C05" w:rsidP="00A30C05">
      <w:pPr>
        <w:numPr>
          <w:ilvl w:val="0"/>
          <w:numId w:val="5"/>
        </w:numPr>
        <w:spacing w:before="100" w:beforeAutospacing="1" w:after="100" w:afterAutospacing="1" w:line="240" w:lineRule="auto"/>
        <w:ind w:left="1213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142025">
        <w:rPr>
          <w:rFonts w:ascii="Times New Roman" w:eastAsia="Times New Roman" w:hAnsi="Times New Roman"/>
          <w:b/>
          <w:szCs w:val="24"/>
          <w:lang w:eastAsia="ru-RU"/>
        </w:rPr>
        <w:t>Уметь использовать приобретенные знания и умения</w:t>
      </w:r>
      <w:r>
        <w:rPr>
          <w:rFonts w:ascii="Times New Roman" w:eastAsia="Times New Roman" w:hAnsi="Times New Roman"/>
          <w:b/>
          <w:szCs w:val="24"/>
          <w:lang w:eastAsia="ru-RU"/>
        </w:rPr>
        <w:t xml:space="preserve"> в изучении других предметов,</w:t>
      </w:r>
      <w:r w:rsidRPr="00142025">
        <w:rPr>
          <w:rFonts w:ascii="Times New Roman" w:eastAsia="Times New Roman" w:hAnsi="Times New Roman"/>
          <w:b/>
          <w:szCs w:val="24"/>
          <w:lang w:eastAsia="ru-RU"/>
        </w:rPr>
        <w:t xml:space="preserve"> в практической деятельности и повседневной жизни. </w:t>
      </w:r>
      <w:r w:rsidRPr="00142025">
        <w:rPr>
          <w:rFonts w:ascii="Times New Roman" w:eastAsia="Times New Roman" w:hAnsi="Times New Roman"/>
          <w:szCs w:val="24"/>
          <w:lang w:eastAsia="ru-RU"/>
        </w:rPr>
        <w:t>Анализировать реальные числовые данные; осуществлять практические расчеты по формулам; пользоваться оценкой и прикидкой при практических расчетах. Описывать с помощью функций различные реальные зависимости между величинами и интерпретировать их графики; извлекать информацию, представленную в таблицах, графиках на диаграммах. Решать прикладные задачи, в том числе социально-экономического и физического характера на наибольшее и наименьшее значения.</w:t>
      </w:r>
    </w:p>
    <w:p w:rsidR="002E6F7B" w:rsidRPr="002E6F7B" w:rsidRDefault="002E6F7B" w:rsidP="002E6F7B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lang w:eastAsia="ru-RU"/>
        </w:rPr>
      </w:pPr>
    </w:p>
    <w:p w:rsidR="00EC0E55" w:rsidRPr="00A30C05" w:rsidRDefault="00A30C05" w:rsidP="00A30C05">
      <w:pPr>
        <w:pStyle w:val="a5"/>
        <w:widowControl w:val="0"/>
        <w:numPr>
          <w:ilvl w:val="0"/>
          <w:numId w:val="23"/>
        </w:numPr>
        <w:spacing w:after="0" w:line="240" w:lineRule="auto"/>
        <w:outlineLvl w:val="3"/>
        <w:rPr>
          <w:rFonts w:ascii="Times New Roman" w:eastAsia="Times New Roman" w:hAnsi="Times New Roman"/>
          <w:b/>
          <w:sz w:val="28"/>
          <w:lang w:eastAsia="ru-RU"/>
        </w:rPr>
      </w:pPr>
      <w:r w:rsidRPr="00A30C05">
        <w:rPr>
          <w:rFonts w:ascii="Times New Roman" w:eastAsia="Times New Roman" w:hAnsi="Times New Roman"/>
          <w:b/>
          <w:bCs/>
          <w:sz w:val="28"/>
          <w:lang w:eastAsia="ru-RU"/>
        </w:rPr>
        <w:t>Основное содержание</w:t>
      </w:r>
      <w:r w:rsidRPr="00A30C05">
        <w:rPr>
          <w:rFonts w:ascii="Times New Roman" w:eastAsia="Times New Roman" w:hAnsi="Times New Roman"/>
          <w:b/>
          <w:bCs/>
          <w:sz w:val="28"/>
          <w:lang w:eastAsia="ru-RU"/>
        </w:rPr>
        <w:br/>
      </w:r>
    </w:p>
    <w:p w:rsidR="000F7A2F" w:rsidRPr="00EC0E55" w:rsidRDefault="000F7A2F" w:rsidP="00EC0E55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</w:rPr>
      </w:pPr>
      <w:r w:rsidRPr="00EC0E55">
        <w:rPr>
          <w:rFonts w:ascii="Times New Roman" w:hAnsi="Times New Roman"/>
          <w:color w:val="000000"/>
        </w:rPr>
        <w:t xml:space="preserve">При разработке </w:t>
      </w:r>
      <w:r w:rsidR="00EC0E55">
        <w:rPr>
          <w:rFonts w:ascii="Times New Roman" w:hAnsi="Times New Roman"/>
          <w:color w:val="000000"/>
        </w:rPr>
        <w:t xml:space="preserve">рабочей </w:t>
      </w:r>
      <w:r w:rsidRPr="00EC0E55">
        <w:rPr>
          <w:rFonts w:ascii="Times New Roman" w:hAnsi="Times New Roman"/>
          <w:color w:val="000000"/>
        </w:rPr>
        <w:t xml:space="preserve">программы учитывалось то, что </w:t>
      </w:r>
      <w:r w:rsidR="00EC0E55" w:rsidRPr="00EC0E55">
        <w:rPr>
          <w:rFonts w:ascii="Times New Roman" w:hAnsi="Times New Roman"/>
          <w:color w:val="000000"/>
        </w:rPr>
        <w:t xml:space="preserve">предмет </w:t>
      </w:r>
      <w:r w:rsidR="00571BC3" w:rsidRPr="00EC0E55">
        <w:rPr>
          <w:rFonts w:ascii="Times New Roman" w:hAnsi="Times New Roman"/>
          <w:color w:val="000000"/>
        </w:rPr>
        <w:t>«</w:t>
      </w:r>
      <w:r w:rsidR="002010F5">
        <w:rPr>
          <w:rFonts w:ascii="Times New Roman" w:hAnsi="Times New Roman"/>
          <w:color w:val="000000"/>
        </w:rPr>
        <w:t>Как научиться решать задачи</w:t>
      </w:r>
      <w:r w:rsidR="00571BC3" w:rsidRPr="00EC0E55">
        <w:rPr>
          <w:rFonts w:ascii="Times New Roman" w:hAnsi="Times New Roman"/>
          <w:color w:val="000000"/>
        </w:rPr>
        <w:t>»</w:t>
      </w:r>
      <w:r w:rsidR="002010F5">
        <w:rPr>
          <w:rFonts w:ascii="Times New Roman" w:hAnsi="Times New Roman"/>
          <w:color w:val="000000"/>
        </w:rPr>
        <w:t xml:space="preserve"> </w:t>
      </w:r>
      <w:r w:rsidRPr="00EC0E55">
        <w:rPr>
          <w:rFonts w:ascii="Times New Roman" w:hAnsi="Times New Roman"/>
          <w:color w:val="000000"/>
        </w:rPr>
        <w:t>должен быть направ</w:t>
      </w:r>
      <w:r w:rsidRPr="00EC0E55">
        <w:rPr>
          <w:rFonts w:ascii="Times New Roman" w:hAnsi="Times New Roman"/>
          <w:color w:val="000000"/>
        </w:rPr>
        <w:softHyphen/>
        <w:t>лен на удовлетворение познавательных потребностей и инте</w:t>
      </w:r>
      <w:r w:rsidRPr="00EC0E55">
        <w:rPr>
          <w:rFonts w:ascii="Times New Roman" w:hAnsi="Times New Roman"/>
          <w:color w:val="000000"/>
        </w:rPr>
        <w:softHyphen/>
        <w:t>ресов старшеклассников, на формирование у них новых видов познавательной и практической деятельности, которые неха</w:t>
      </w:r>
      <w:r w:rsidRPr="00EC0E55">
        <w:rPr>
          <w:rFonts w:ascii="Times New Roman" w:hAnsi="Times New Roman"/>
          <w:color w:val="000000"/>
        </w:rPr>
        <w:softHyphen/>
        <w:t xml:space="preserve">рактерны для традиционных учебных </w:t>
      </w:r>
      <w:r w:rsidR="002010F5">
        <w:rPr>
          <w:rFonts w:ascii="Times New Roman" w:hAnsi="Times New Roman"/>
          <w:color w:val="000000"/>
        </w:rPr>
        <w:t>предметов</w:t>
      </w:r>
      <w:r w:rsidRPr="00EC0E55">
        <w:rPr>
          <w:rFonts w:ascii="Times New Roman" w:hAnsi="Times New Roman"/>
          <w:color w:val="000000"/>
        </w:rPr>
        <w:t>.</w:t>
      </w:r>
    </w:p>
    <w:p w:rsidR="000F7A2F" w:rsidRPr="00EC0E55" w:rsidRDefault="000F7A2F" w:rsidP="00EC0E55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</w:rPr>
      </w:pPr>
      <w:r w:rsidRPr="00EC0E55">
        <w:rPr>
          <w:rFonts w:ascii="Times New Roman" w:hAnsi="Times New Roman"/>
          <w:color w:val="000000"/>
        </w:rPr>
        <w:t xml:space="preserve">Содержание </w:t>
      </w:r>
      <w:r w:rsidR="00EC0E55" w:rsidRPr="00EC0E55">
        <w:rPr>
          <w:rFonts w:ascii="Times New Roman" w:hAnsi="Times New Roman"/>
          <w:color w:val="000000"/>
        </w:rPr>
        <w:t>предмета</w:t>
      </w:r>
      <w:r w:rsidRPr="00EC0E55">
        <w:rPr>
          <w:rFonts w:ascii="Times New Roman" w:hAnsi="Times New Roman"/>
          <w:color w:val="000000"/>
        </w:rPr>
        <w:t xml:space="preserve"> соответствует современным тенденциям развития школьного курса математики, идеям диф</w:t>
      </w:r>
      <w:r w:rsidRPr="00EC0E55">
        <w:rPr>
          <w:rFonts w:ascii="Times New Roman" w:hAnsi="Times New Roman"/>
          <w:color w:val="000000"/>
        </w:rPr>
        <w:softHyphen/>
        <w:t>ференциации, углубления и расширения знаний учащихся. Дан</w:t>
      </w:r>
      <w:r w:rsidRPr="00EC0E55">
        <w:rPr>
          <w:rFonts w:ascii="Times New Roman" w:hAnsi="Times New Roman"/>
          <w:color w:val="000000"/>
        </w:rPr>
        <w:softHyphen/>
        <w:t xml:space="preserve">ный </w:t>
      </w:r>
      <w:r w:rsidR="00EC0E55">
        <w:rPr>
          <w:rFonts w:ascii="Times New Roman" w:hAnsi="Times New Roman"/>
          <w:color w:val="000000"/>
        </w:rPr>
        <w:t>предмет</w:t>
      </w:r>
      <w:r w:rsidRPr="00EC0E55">
        <w:rPr>
          <w:rFonts w:ascii="Times New Roman" w:hAnsi="Times New Roman"/>
          <w:color w:val="000000"/>
        </w:rPr>
        <w:t xml:space="preserve"> дает учащимся возможность познакомиться с нестан</w:t>
      </w:r>
      <w:r w:rsidRPr="00EC0E55">
        <w:rPr>
          <w:rFonts w:ascii="Times New Roman" w:hAnsi="Times New Roman"/>
          <w:color w:val="000000"/>
        </w:rPr>
        <w:softHyphen/>
        <w:t>дартными способами решения математических задач, способ</w:t>
      </w:r>
      <w:r w:rsidRPr="00EC0E55">
        <w:rPr>
          <w:rFonts w:ascii="Times New Roman" w:hAnsi="Times New Roman"/>
          <w:color w:val="000000"/>
        </w:rPr>
        <w:softHyphen/>
        <w:t>ствует формированию и развитию таких качеств, как интел</w:t>
      </w:r>
      <w:r w:rsidRPr="00EC0E55">
        <w:rPr>
          <w:rFonts w:ascii="Times New Roman" w:hAnsi="Times New Roman"/>
          <w:color w:val="000000"/>
        </w:rPr>
        <w:softHyphen/>
        <w:t xml:space="preserve">лектуальная восприимчивость и способность к усвоению новой информации, гибкость и независимость логического </w:t>
      </w:r>
      <w:r w:rsidRPr="00EC0E55">
        <w:rPr>
          <w:rFonts w:ascii="Times New Roman" w:hAnsi="Times New Roman"/>
          <w:color w:val="000000"/>
        </w:rPr>
        <w:lastRenderedPageBreak/>
        <w:t>мышления. Поможет учащимся при выборе ими будущей профессии, связанной с математикой.</w:t>
      </w:r>
    </w:p>
    <w:p w:rsidR="00EC0E55" w:rsidRDefault="000F7A2F" w:rsidP="00EC0E55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</w:rPr>
      </w:pPr>
      <w:r w:rsidRPr="00EC0E55">
        <w:rPr>
          <w:rFonts w:ascii="Times New Roman" w:hAnsi="Times New Roman"/>
          <w:color w:val="000000"/>
        </w:rPr>
        <w:t xml:space="preserve">Структура </w:t>
      </w:r>
      <w:r w:rsidR="00EC0E55">
        <w:rPr>
          <w:rFonts w:ascii="Times New Roman" w:hAnsi="Times New Roman"/>
          <w:color w:val="000000"/>
        </w:rPr>
        <w:t>предмета</w:t>
      </w:r>
      <w:r w:rsidRPr="00EC0E55">
        <w:rPr>
          <w:rFonts w:ascii="Times New Roman" w:hAnsi="Times New Roman"/>
          <w:color w:val="000000"/>
        </w:rPr>
        <w:t xml:space="preserve"> представляет собой </w:t>
      </w:r>
      <w:r w:rsidR="00EC0E55">
        <w:rPr>
          <w:rFonts w:ascii="Times New Roman" w:hAnsi="Times New Roman"/>
          <w:color w:val="000000"/>
        </w:rPr>
        <w:t>девять</w:t>
      </w:r>
      <w:r w:rsidRPr="00EC0E55">
        <w:rPr>
          <w:rFonts w:ascii="Times New Roman" w:hAnsi="Times New Roman"/>
          <w:color w:val="000000"/>
        </w:rPr>
        <w:t xml:space="preserve"> логически закон</w:t>
      </w:r>
      <w:r w:rsidRPr="00EC0E55">
        <w:rPr>
          <w:rFonts w:ascii="Times New Roman" w:hAnsi="Times New Roman"/>
          <w:color w:val="000000"/>
        </w:rPr>
        <w:softHyphen/>
        <w:t>ченных и содержательно взаимосвязанных тем, изучение кото</w:t>
      </w:r>
      <w:r w:rsidRPr="00EC0E55">
        <w:rPr>
          <w:rFonts w:ascii="Times New Roman" w:hAnsi="Times New Roman"/>
          <w:color w:val="000000"/>
        </w:rPr>
        <w:softHyphen/>
        <w:t>рых обеспечит системность и практическую направле</w:t>
      </w:r>
      <w:r w:rsidR="00EC0E55">
        <w:rPr>
          <w:rFonts w:ascii="Times New Roman" w:hAnsi="Times New Roman"/>
          <w:color w:val="000000"/>
        </w:rPr>
        <w:t>нность знаний и умений учеников:</w:t>
      </w:r>
    </w:p>
    <w:p w:rsidR="00EC0E55" w:rsidRDefault="00EC0E55" w:rsidP="00EC0E55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Решение </w:t>
      </w:r>
      <w:r w:rsidR="002010F5">
        <w:rPr>
          <w:rFonts w:ascii="Times New Roman" w:hAnsi="Times New Roman"/>
          <w:b/>
          <w:color w:val="000000"/>
        </w:rPr>
        <w:t xml:space="preserve">нетипичных </w:t>
      </w:r>
      <w:r>
        <w:rPr>
          <w:rFonts w:ascii="Times New Roman" w:hAnsi="Times New Roman"/>
          <w:b/>
          <w:color w:val="000000"/>
        </w:rPr>
        <w:t xml:space="preserve">текстовых задач. </w:t>
      </w:r>
      <w:r w:rsidRPr="00E4711C">
        <w:rPr>
          <w:rFonts w:ascii="Times New Roman" w:hAnsi="Times New Roman"/>
          <w:color w:val="000000"/>
        </w:rPr>
        <w:t>Общие подходы к решению текстовых задач.</w:t>
      </w:r>
      <w:r>
        <w:rPr>
          <w:rFonts w:ascii="Times New Roman" w:hAnsi="Times New Roman"/>
          <w:b/>
          <w:color w:val="000000"/>
        </w:rPr>
        <w:t xml:space="preserve"> </w:t>
      </w:r>
      <w:r w:rsidR="00E4711C">
        <w:rPr>
          <w:rFonts w:ascii="Times New Roman" w:hAnsi="Times New Roman"/>
          <w:color w:val="000000"/>
        </w:rPr>
        <w:t>Решение задач на движение. Решение задач на проценты и сложные проценты. Решение практико-ориентированных задач. Решение задач на смеси и сплавы.</w:t>
      </w:r>
    </w:p>
    <w:p w:rsidR="00E4711C" w:rsidRDefault="00E4711C" w:rsidP="00E4711C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</w:rPr>
      </w:pPr>
      <w:r w:rsidRPr="00E4711C">
        <w:rPr>
          <w:rFonts w:ascii="Times New Roman" w:hAnsi="Times New Roman"/>
          <w:b/>
          <w:color w:val="000000"/>
        </w:rPr>
        <w:t>Элементарные графики и статистическая обработка информации</w:t>
      </w:r>
      <w:r>
        <w:rPr>
          <w:rFonts w:ascii="Times New Roman" w:hAnsi="Times New Roman"/>
          <w:b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Работа с графиками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Работа со схемами и таблицами</w:t>
      </w:r>
      <w:r>
        <w:rPr>
          <w:rFonts w:ascii="Times New Roman" w:hAnsi="Times New Roman"/>
          <w:color w:val="000000"/>
        </w:rPr>
        <w:t>.</w:t>
      </w:r>
    </w:p>
    <w:p w:rsidR="00E4711C" w:rsidRDefault="00E4711C" w:rsidP="00E4711C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</w:rPr>
      </w:pPr>
      <w:r w:rsidRPr="00E4711C">
        <w:rPr>
          <w:rFonts w:ascii="Times New Roman" w:hAnsi="Times New Roman"/>
          <w:b/>
          <w:color w:val="000000"/>
        </w:rPr>
        <w:t>Геометрия.</w:t>
      </w:r>
      <w:r w:rsidRPr="00E4711C">
        <w:rPr>
          <w:rFonts w:ascii="Times New Roman" w:hAnsi="Times New Roman"/>
          <w:color w:val="000000"/>
        </w:rPr>
        <w:t xml:space="preserve"> Планиметрия</w:t>
      </w:r>
      <w:r w:rsidR="004C7ECB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</w:t>
      </w:r>
      <w:r w:rsidRPr="00E4711C">
        <w:rPr>
          <w:rFonts w:ascii="Times New Roman" w:hAnsi="Times New Roman"/>
          <w:color w:val="000000"/>
        </w:rPr>
        <w:t>Площадь треугольника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Площадь четырехугольника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Площадь многоугольника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Площадь круга и его частей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Вписанные окружности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Описанные окружности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Касательная к окружности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Соотношение между сторонами и углами треугольника</w:t>
      </w:r>
      <w:r>
        <w:rPr>
          <w:rFonts w:ascii="Times New Roman" w:hAnsi="Times New Roman"/>
          <w:color w:val="000000"/>
        </w:rPr>
        <w:t>.</w:t>
      </w:r>
      <w:r w:rsidR="004C7ECB">
        <w:rPr>
          <w:rFonts w:ascii="Times New Roman" w:hAnsi="Times New Roman"/>
          <w:color w:val="000000"/>
        </w:rPr>
        <w:t xml:space="preserve"> Стереометрия: Многогранники. Тела и поверхности вращения. Измерение геометрических величин в пространстве. Координаты и векторы.</w:t>
      </w:r>
    </w:p>
    <w:p w:rsidR="00E4711C" w:rsidRPr="00E4711C" w:rsidRDefault="00E4711C" w:rsidP="00E4711C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</w:rPr>
      </w:pPr>
      <w:r w:rsidRPr="00E4711C">
        <w:rPr>
          <w:rFonts w:ascii="Times New Roman" w:hAnsi="Times New Roman"/>
          <w:b/>
          <w:color w:val="000000"/>
        </w:rPr>
        <w:t>Уравнения и системы уравнений</w:t>
      </w:r>
      <w:r>
        <w:rPr>
          <w:rFonts w:ascii="Times New Roman" w:hAnsi="Times New Roman"/>
          <w:b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Линейные и квадратные уравнения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Дробно-рациональные уравнения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Иррациональные уравнения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Тригонометрические уравнения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Показательные уравнения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Логарифмические уравнения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Уравнения с модулем</w:t>
      </w:r>
      <w:r>
        <w:rPr>
          <w:rFonts w:ascii="Times New Roman" w:hAnsi="Times New Roman"/>
          <w:color w:val="000000"/>
        </w:rPr>
        <w:t xml:space="preserve">. </w:t>
      </w:r>
      <w:r w:rsidR="00A30A9D">
        <w:rPr>
          <w:rFonts w:ascii="Times New Roman" w:hAnsi="Times New Roman"/>
          <w:color w:val="000000"/>
        </w:rPr>
        <w:t>Системы уравнений, приемы их решений. Решение различных уравнений графическим способом.</w:t>
      </w:r>
    </w:p>
    <w:p w:rsidR="00A30A9D" w:rsidRDefault="00E4711C" w:rsidP="00E4711C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</w:rPr>
      </w:pPr>
      <w:r w:rsidRPr="00E4711C">
        <w:rPr>
          <w:rFonts w:ascii="Times New Roman" w:hAnsi="Times New Roman"/>
          <w:b/>
          <w:color w:val="000000"/>
        </w:rPr>
        <w:t>Неравенства</w:t>
      </w:r>
      <w:r>
        <w:rPr>
          <w:rFonts w:ascii="Times New Roman" w:hAnsi="Times New Roman"/>
          <w:b/>
          <w:color w:val="000000"/>
        </w:rPr>
        <w:t xml:space="preserve">. </w:t>
      </w:r>
      <w:r w:rsidR="00A30A9D" w:rsidRPr="00A30A9D">
        <w:rPr>
          <w:rFonts w:ascii="Times New Roman" w:hAnsi="Times New Roman"/>
          <w:color w:val="000000"/>
        </w:rPr>
        <w:t>Квадратные неравенства.</w:t>
      </w:r>
      <w:r w:rsidR="00A30A9D">
        <w:rPr>
          <w:rFonts w:ascii="Times New Roman" w:hAnsi="Times New Roman"/>
          <w:b/>
          <w:color w:val="000000"/>
        </w:rPr>
        <w:t xml:space="preserve"> </w:t>
      </w:r>
      <w:r w:rsidRPr="00E4711C">
        <w:rPr>
          <w:rFonts w:ascii="Times New Roman" w:hAnsi="Times New Roman"/>
          <w:color w:val="000000"/>
        </w:rPr>
        <w:t>Рациональные</w:t>
      </w:r>
      <w:r w:rsidR="00A30A9D">
        <w:rPr>
          <w:rFonts w:ascii="Times New Roman" w:hAnsi="Times New Roman"/>
          <w:color w:val="000000"/>
        </w:rPr>
        <w:t xml:space="preserve"> неравенства. Показательные неравенства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Тригонометрические неравенства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Показательные и логарифмические неравенства</w:t>
      </w:r>
      <w:r>
        <w:rPr>
          <w:rFonts w:ascii="Times New Roman" w:hAnsi="Times New Roman"/>
          <w:color w:val="000000"/>
        </w:rPr>
        <w:t xml:space="preserve">. </w:t>
      </w:r>
      <w:r w:rsidRPr="00E4711C">
        <w:rPr>
          <w:rFonts w:ascii="Times New Roman" w:hAnsi="Times New Roman"/>
          <w:color w:val="000000"/>
        </w:rPr>
        <w:t>Комбинированные неравенства</w:t>
      </w:r>
      <w:r>
        <w:rPr>
          <w:rFonts w:ascii="Times New Roman" w:hAnsi="Times New Roman"/>
          <w:color w:val="000000"/>
        </w:rPr>
        <w:t>.</w:t>
      </w:r>
      <w:r w:rsidR="00A30A9D">
        <w:rPr>
          <w:rFonts w:ascii="Times New Roman" w:hAnsi="Times New Roman"/>
          <w:color w:val="000000"/>
        </w:rPr>
        <w:t xml:space="preserve"> Метод интервалов. Изображение на координатной плоскости множества решений неравен</w:t>
      </w:r>
      <w:proofErr w:type="gramStart"/>
      <w:r w:rsidR="00A30A9D">
        <w:rPr>
          <w:rFonts w:ascii="Times New Roman" w:hAnsi="Times New Roman"/>
          <w:color w:val="000000"/>
        </w:rPr>
        <w:t>ств с дв</w:t>
      </w:r>
      <w:proofErr w:type="gramEnd"/>
      <w:r w:rsidR="00A30A9D">
        <w:rPr>
          <w:rFonts w:ascii="Times New Roman" w:hAnsi="Times New Roman"/>
          <w:color w:val="000000"/>
        </w:rPr>
        <w:t>умя переменными и их систем.</w:t>
      </w:r>
    </w:p>
    <w:p w:rsidR="00E4711C" w:rsidRDefault="00A30A9D" w:rsidP="00E4711C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Производная. </w:t>
      </w:r>
      <w:r>
        <w:rPr>
          <w:rFonts w:ascii="Times New Roman" w:hAnsi="Times New Roman"/>
          <w:color w:val="000000"/>
        </w:rPr>
        <w:t xml:space="preserve"> Физический и геометрический смысл производной. Использование производной для решения прикладных</w:t>
      </w:r>
      <w:r w:rsidR="00F17E0B">
        <w:rPr>
          <w:rFonts w:ascii="Times New Roman" w:hAnsi="Times New Roman"/>
          <w:color w:val="000000"/>
        </w:rPr>
        <w:t>, в том числе социально-экономических задач.</w:t>
      </w:r>
    </w:p>
    <w:p w:rsidR="00F17E0B" w:rsidRDefault="00F17E0B" w:rsidP="00E4711C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b/>
          <w:color w:val="000000"/>
        </w:rPr>
        <w:t>Первообразная</w:t>
      </w:r>
      <w:proofErr w:type="gramEnd"/>
      <w:r>
        <w:rPr>
          <w:rFonts w:ascii="Times New Roman" w:hAnsi="Times New Roman"/>
          <w:b/>
          <w:color w:val="000000"/>
        </w:rPr>
        <w:t xml:space="preserve"> и интеграл.</w:t>
      </w:r>
      <w:r>
        <w:rPr>
          <w:rFonts w:ascii="Times New Roman" w:hAnsi="Times New Roman"/>
          <w:color w:val="000000"/>
        </w:rPr>
        <w:t xml:space="preserve"> Примеры применения интеграла в физике и геометрии.</w:t>
      </w:r>
    </w:p>
    <w:p w:rsidR="004C7ECB" w:rsidRPr="00E4711C" w:rsidRDefault="004C7ECB" w:rsidP="00E4711C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Элементы комбинаторики, статистики и теории вероятностей.</w:t>
      </w:r>
      <w:r>
        <w:rPr>
          <w:rFonts w:ascii="Times New Roman" w:hAnsi="Times New Roman"/>
          <w:color w:val="000000"/>
        </w:rPr>
        <w:t xml:space="preserve"> Элементы комбинаторики. Элементы статистики. Элементы теории вероятностей.</w:t>
      </w:r>
    </w:p>
    <w:p w:rsidR="00E4711C" w:rsidRDefault="00E4711C" w:rsidP="00EC0E55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</w:rPr>
      </w:pPr>
    </w:p>
    <w:p w:rsidR="007A1213" w:rsidRPr="00C13D74" w:rsidRDefault="00A30C05" w:rsidP="00A30C0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color w:val="000000"/>
          <w:sz w:val="28"/>
        </w:rPr>
      </w:pPr>
      <w:r w:rsidRPr="00C13D74">
        <w:rPr>
          <w:rFonts w:ascii="Times New Roman" w:hAnsi="Times New Roman"/>
          <w:b/>
          <w:color w:val="000000"/>
          <w:sz w:val="28"/>
        </w:rPr>
        <w:t>Тематическое планирование с указанием количества часов, отводимых на изучение каждой темы</w:t>
      </w:r>
    </w:p>
    <w:p w:rsidR="00571BC3" w:rsidRPr="004D543E" w:rsidRDefault="004D543E" w:rsidP="004D543E">
      <w:pPr>
        <w:spacing w:after="0" w:line="360" w:lineRule="auto"/>
        <w:ind w:left="540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4D543E">
        <w:rPr>
          <w:rFonts w:ascii="Times New Roman" w:eastAsia="Times New Roman" w:hAnsi="Times New Roman"/>
          <w:b/>
          <w:szCs w:val="24"/>
          <w:lang w:eastAsia="ru-RU"/>
        </w:rPr>
        <w:t>1</w:t>
      </w:r>
      <w:r w:rsidR="00F21311">
        <w:rPr>
          <w:rFonts w:ascii="Times New Roman" w:eastAsia="Times New Roman" w:hAnsi="Times New Roman"/>
          <w:b/>
          <w:szCs w:val="24"/>
          <w:lang w:eastAsia="ru-RU"/>
        </w:rPr>
        <w:t>0</w:t>
      </w:r>
      <w:r w:rsidRPr="004D543E">
        <w:rPr>
          <w:rFonts w:ascii="Times New Roman" w:eastAsia="Times New Roman" w:hAnsi="Times New Roman"/>
          <w:b/>
          <w:szCs w:val="24"/>
          <w:lang w:eastAsia="ru-RU"/>
        </w:rPr>
        <w:t xml:space="preserve"> класс</w:t>
      </w:r>
    </w:p>
    <w:tbl>
      <w:tblPr>
        <w:tblW w:w="98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7516"/>
        <w:gridCol w:w="1499"/>
      </w:tblGrid>
      <w:tr w:rsidR="00A77941" w:rsidRPr="004D543E" w:rsidTr="00A77941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4D543E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D543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№ урока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4D543E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D543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Раздел, 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4D543E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Количество часов</w:t>
            </w:r>
          </w:p>
        </w:tc>
      </w:tr>
      <w:tr w:rsidR="00A77941" w:rsidRPr="00571BC3" w:rsidTr="00A77941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0571FD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Решение текстовых задач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77941" w:rsidRPr="00571BC3" w:rsidTr="00DB559C">
        <w:trPr>
          <w:trHeight w:val="1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1-3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Общие подходы к решению текстовых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A77941" w:rsidRPr="00571BC3" w:rsidTr="00DB559C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4-6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Решение задач на 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A77941" w:rsidRPr="00571BC3" w:rsidTr="00DB559C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7-9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Решение практик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ориентированных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A77941" w:rsidRPr="00571BC3" w:rsidTr="00A77941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0571FD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Геометрия. Планиметрия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77941" w:rsidRPr="00571BC3" w:rsidTr="00DB559C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10-11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Площадь треугольника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  <w:tr w:rsidR="00A77941" w:rsidRPr="00571BC3" w:rsidTr="00DB559C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Площадь четырехугольника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A77941" w:rsidRPr="00571BC3" w:rsidTr="00DB559C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13-14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Площадь многоугольника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  <w:tr w:rsidR="00A77941" w:rsidRPr="00571BC3" w:rsidTr="00DB559C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15-16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Площадь круга и его частей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  <w:tr w:rsidR="00A77941" w:rsidRPr="00571BC3" w:rsidTr="00DB559C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Вписанные окружности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A77941" w:rsidRPr="00571BC3" w:rsidTr="00A77941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Описанные окружности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A77941" w:rsidRPr="00571BC3" w:rsidTr="00DB559C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Касательная к окружности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A77941" w:rsidRPr="00571BC3" w:rsidTr="00DB559C">
        <w:trPr>
          <w:trHeight w:val="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20-22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Соотношение между сторонами и углами треугольника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A77941" w:rsidRPr="00571BC3" w:rsidTr="00DB559C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41269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Уравнения и системы уравнений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77941" w:rsidRPr="00571BC3" w:rsidTr="00DB559C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23-24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Линейные и квадратные уравнения, уравнения, сводящиеся к ним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  <w:tr w:rsidR="00A77941" w:rsidRPr="00571BC3" w:rsidTr="00DB559C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25-26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Дробно-рациональные уравнения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  <w:tr w:rsidR="00A77941" w:rsidRPr="00571BC3" w:rsidTr="00DB559C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27-29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Показательные уравнения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A77941" w:rsidRPr="00571BC3" w:rsidTr="00DB559C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30-32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Логарифмические уравнения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A77941" w:rsidRPr="00571BC3" w:rsidTr="00A77941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DB55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34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41269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Годовая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DB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</w:tbl>
    <w:p w:rsidR="00F21311" w:rsidRPr="004D543E" w:rsidRDefault="00F21311" w:rsidP="00F21311">
      <w:pPr>
        <w:spacing w:after="0" w:line="360" w:lineRule="auto"/>
        <w:ind w:left="540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4D543E">
        <w:rPr>
          <w:rFonts w:ascii="Times New Roman" w:eastAsia="Times New Roman" w:hAnsi="Times New Roman"/>
          <w:b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Cs w:val="24"/>
          <w:lang w:eastAsia="ru-RU"/>
        </w:rPr>
        <w:t>1</w:t>
      </w:r>
      <w:r w:rsidRPr="004D543E">
        <w:rPr>
          <w:rFonts w:ascii="Times New Roman" w:eastAsia="Times New Roman" w:hAnsi="Times New Roman"/>
          <w:b/>
          <w:szCs w:val="24"/>
          <w:lang w:eastAsia="ru-RU"/>
        </w:rPr>
        <w:t xml:space="preserve"> класс</w:t>
      </w:r>
    </w:p>
    <w:tbl>
      <w:tblPr>
        <w:tblW w:w="9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513"/>
        <w:gridCol w:w="1429"/>
      </w:tblGrid>
      <w:tr w:rsidR="00A77941" w:rsidRPr="004D543E" w:rsidTr="00A77941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4D543E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D543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№ урока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4D543E" w:rsidRDefault="00A77941" w:rsidP="00CB65C2">
            <w:pPr>
              <w:spacing w:after="0" w:line="240" w:lineRule="auto"/>
              <w:ind w:left="601" w:hanging="601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D543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Раздел, тема урока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4D543E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D543E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Коррекция</w:t>
            </w:r>
          </w:p>
        </w:tc>
      </w:tr>
      <w:tr w:rsidR="00A77941" w:rsidRPr="00571BC3" w:rsidTr="00A77941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CB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0571FD" w:rsidRDefault="00A77941" w:rsidP="007E1578">
            <w:pPr>
              <w:spacing w:after="0" w:line="240" w:lineRule="auto"/>
              <w:ind w:left="601" w:hanging="601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Решение текстовых задач (8 часов)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77941" w:rsidRPr="00571BC3" w:rsidTr="00DB559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F21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1-4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Решение задач на проценты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433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5-8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Решение задач на сложные проценты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7A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D32E4F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32E4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Элементарные графики и статистическая обработка информации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(6 часов)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E0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9-10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Работа с графиками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0D5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11-14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Работа со схемами и таблицами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CB65C2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B65C2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Геометрия. Стереометрия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(7 часов)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Многогранники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16-17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Тела и поверхности вращения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18-19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Измерение геометрических величин в пространстве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20-21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Координаты и векторы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41269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Уравнения и системы уравнений (11 часов)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22-24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D32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25-27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Уравнения с модулем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0D5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28-32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Иррациональные уравнения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D32E4F" w:rsidRDefault="00A77941" w:rsidP="00CB65C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Неравенства (12 часов)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7A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33-36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Рациональные и иррациональные неравенства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7A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37-40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Показательные и логарифмические неравенства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0D5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41-44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D32E4F" w:rsidRDefault="00A77941" w:rsidP="007A12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2E4F">
              <w:rPr>
                <w:rFonts w:ascii="Times New Roman" w:hAnsi="Times New Roman"/>
                <w:color w:val="000000"/>
              </w:rPr>
              <w:t>Комбинированные неравенства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7A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EF50D1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Производная (6 часов)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7E1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45-47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Физический и геометрический смысл производной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7E1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48-50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EF50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Использование производной для решения прикладных, в том числе социально-экономических задач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7A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EF50D1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Первообразная</w:t>
            </w:r>
            <w:proofErr w:type="gramEnd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и интеграл (6 часов)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7E1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51-53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Примеры применения интеграла в физике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0D5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54-56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EF50D1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Примеры применения производной в геометрии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D32E4F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32E4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Элементы комбинаторики,  статистики и теории вероятностей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(12 часов)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57-59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D32E4F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Элементы комбинаторики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60-62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D32E4F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Элементы статистики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63-67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D32E4F" w:rsidRDefault="00A77941" w:rsidP="007A121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Элементы теории вероятностей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</w:tr>
      <w:tr w:rsidR="00A77941" w:rsidRPr="00571BC3" w:rsidTr="00A77941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Default="00A77941" w:rsidP="00CB6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41" w:rsidRPr="007E1578" w:rsidRDefault="00A77941" w:rsidP="000D5215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Годовая контрольная работа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41" w:rsidRPr="00571BC3" w:rsidRDefault="00A77941" w:rsidP="00CB65C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</w:tr>
    </w:tbl>
    <w:p w:rsidR="007E1578" w:rsidRDefault="007E1578" w:rsidP="00900EBA">
      <w:pPr>
        <w:spacing w:after="0" w:line="240" w:lineRule="auto"/>
        <w:ind w:left="360" w:firstLine="360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sectPr w:rsidR="007E1578" w:rsidSect="00914A66">
      <w:footerReference w:type="default" r:id="rId9"/>
      <w:pgSz w:w="11906" w:h="16838"/>
      <w:pgMar w:top="73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47" w:rsidRDefault="00CF7E47" w:rsidP="00E4711C">
      <w:pPr>
        <w:spacing w:after="0" w:line="240" w:lineRule="auto"/>
      </w:pPr>
      <w:r>
        <w:separator/>
      </w:r>
    </w:p>
  </w:endnote>
  <w:endnote w:type="continuationSeparator" w:id="0">
    <w:p w:rsidR="00CF7E47" w:rsidRDefault="00CF7E47" w:rsidP="00E4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352810"/>
      <w:docPartObj>
        <w:docPartGallery w:val="Page Numbers (Bottom of Page)"/>
        <w:docPartUnique/>
      </w:docPartObj>
    </w:sdtPr>
    <w:sdtEndPr/>
    <w:sdtContent>
      <w:p w:rsidR="00A77941" w:rsidRDefault="00A7794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5C9">
          <w:rPr>
            <w:noProof/>
          </w:rPr>
          <w:t>1</w:t>
        </w:r>
        <w:r>
          <w:fldChar w:fldCharType="end"/>
        </w:r>
      </w:p>
    </w:sdtContent>
  </w:sdt>
  <w:p w:rsidR="00A77941" w:rsidRDefault="00A7794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47" w:rsidRDefault="00CF7E47" w:rsidP="00E4711C">
      <w:pPr>
        <w:spacing w:after="0" w:line="240" w:lineRule="auto"/>
      </w:pPr>
      <w:r>
        <w:separator/>
      </w:r>
    </w:p>
  </w:footnote>
  <w:footnote w:type="continuationSeparator" w:id="0">
    <w:p w:rsidR="00CF7E47" w:rsidRDefault="00CF7E47" w:rsidP="00E4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BC6"/>
    <w:multiLevelType w:val="hybridMultilevel"/>
    <w:tmpl w:val="2228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76B3"/>
    <w:multiLevelType w:val="hybridMultilevel"/>
    <w:tmpl w:val="8A0432D4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">
    <w:nsid w:val="0926319B"/>
    <w:multiLevelType w:val="hybridMultilevel"/>
    <w:tmpl w:val="766E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53909"/>
    <w:multiLevelType w:val="hybridMultilevel"/>
    <w:tmpl w:val="ACBA0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D57B2B"/>
    <w:multiLevelType w:val="hybridMultilevel"/>
    <w:tmpl w:val="9C68BB4E"/>
    <w:lvl w:ilvl="0" w:tplc="A7AA9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70507E"/>
    <w:multiLevelType w:val="hybridMultilevel"/>
    <w:tmpl w:val="AC84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572D9"/>
    <w:multiLevelType w:val="hybridMultilevel"/>
    <w:tmpl w:val="35DA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5589E"/>
    <w:multiLevelType w:val="hybridMultilevel"/>
    <w:tmpl w:val="D4DA3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50750"/>
    <w:multiLevelType w:val="hybridMultilevel"/>
    <w:tmpl w:val="5D98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91706"/>
    <w:multiLevelType w:val="hybridMultilevel"/>
    <w:tmpl w:val="CFAE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C2361"/>
    <w:multiLevelType w:val="hybridMultilevel"/>
    <w:tmpl w:val="F446EC84"/>
    <w:lvl w:ilvl="0" w:tplc="AA5E5348">
      <w:start w:val="1"/>
      <w:numFmt w:val="bullet"/>
      <w:lvlText w:val=""/>
      <w:lvlJc w:val="left"/>
      <w:pPr>
        <w:tabs>
          <w:tab w:val="num" w:pos="340"/>
        </w:tabs>
        <w:ind w:left="39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8C505B"/>
    <w:multiLevelType w:val="hybridMultilevel"/>
    <w:tmpl w:val="F9FAA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6720C9"/>
    <w:multiLevelType w:val="hybridMultilevel"/>
    <w:tmpl w:val="09901B2A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3">
    <w:nsid w:val="31D20E4F"/>
    <w:multiLevelType w:val="hybridMultilevel"/>
    <w:tmpl w:val="5F7688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31212F"/>
    <w:multiLevelType w:val="hybridMultilevel"/>
    <w:tmpl w:val="A124844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>
    <w:nsid w:val="43067FB6"/>
    <w:multiLevelType w:val="hybridMultilevel"/>
    <w:tmpl w:val="A170D4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375195"/>
    <w:multiLevelType w:val="hybridMultilevel"/>
    <w:tmpl w:val="0218B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C2735"/>
    <w:multiLevelType w:val="hybridMultilevel"/>
    <w:tmpl w:val="9FDC2E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543441"/>
    <w:multiLevelType w:val="hybridMultilevel"/>
    <w:tmpl w:val="B284F5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524045"/>
    <w:multiLevelType w:val="hybridMultilevel"/>
    <w:tmpl w:val="BD7E1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9026E9"/>
    <w:multiLevelType w:val="hybridMultilevel"/>
    <w:tmpl w:val="D77AF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75DAF"/>
    <w:multiLevelType w:val="hybridMultilevel"/>
    <w:tmpl w:val="BBA42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2"/>
  </w:num>
  <w:num w:numId="5">
    <w:abstractNumId w:val="11"/>
  </w:num>
  <w:num w:numId="6">
    <w:abstractNumId w:val="4"/>
  </w:num>
  <w:num w:numId="7">
    <w:abstractNumId w:val="15"/>
  </w:num>
  <w:num w:numId="8">
    <w:abstractNumId w:val="20"/>
  </w:num>
  <w:num w:numId="9">
    <w:abstractNumId w:val="3"/>
  </w:num>
  <w:num w:numId="10">
    <w:abstractNumId w:val="22"/>
  </w:num>
  <w:num w:numId="11">
    <w:abstractNumId w:val="16"/>
  </w:num>
  <w:num w:numId="12">
    <w:abstractNumId w:val="6"/>
  </w:num>
  <w:num w:numId="13">
    <w:abstractNumId w:val="13"/>
  </w:num>
  <w:num w:numId="14">
    <w:abstractNumId w:val="9"/>
  </w:num>
  <w:num w:numId="15">
    <w:abstractNumId w:val="7"/>
  </w:num>
  <w:num w:numId="16">
    <w:abstractNumId w:val="21"/>
  </w:num>
  <w:num w:numId="17">
    <w:abstractNumId w:val="2"/>
  </w:num>
  <w:num w:numId="18">
    <w:abstractNumId w:val="8"/>
  </w:num>
  <w:num w:numId="19">
    <w:abstractNumId w:val="5"/>
  </w:num>
  <w:num w:numId="20">
    <w:abstractNumId w:val="17"/>
  </w:num>
  <w:num w:numId="21">
    <w:abstractNumId w:val="19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EF"/>
    <w:rsid w:val="00054891"/>
    <w:rsid w:val="000571FD"/>
    <w:rsid w:val="000D5215"/>
    <w:rsid w:val="000F7A2F"/>
    <w:rsid w:val="00136A42"/>
    <w:rsid w:val="00142025"/>
    <w:rsid w:val="00200C23"/>
    <w:rsid w:val="002010F5"/>
    <w:rsid w:val="002138A6"/>
    <w:rsid w:val="00251A1F"/>
    <w:rsid w:val="00252676"/>
    <w:rsid w:val="002A1B00"/>
    <w:rsid w:val="002B2AE3"/>
    <w:rsid w:val="002E339E"/>
    <w:rsid w:val="002E6F7B"/>
    <w:rsid w:val="003959AE"/>
    <w:rsid w:val="003A6303"/>
    <w:rsid w:val="003D4846"/>
    <w:rsid w:val="00433C99"/>
    <w:rsid w:val="004A2E18"/>
    <w:rsid w:val="004B3B13"/>
    <w:rsid w:val="004C233F"/>
    <w:rsid w:val="004C7ECB"/>
    <w:rsid w:val="004D543E"/>
    <w:rsid w:val="004F6F90"/>
    <w:rsid w:val="00502199"/>
    <w:rsid w:val="0053479F"/>
    <w:rsid w:val="00535921"/>
    <w:rsid w:val="00541269"/>
    <w:rsid w:val="00571BC3"/>
    <w:rsid w:val="005B5F37"/>
    <w:rsid w:val="006627E3"/>
    <w:rsid w:val="0068277D"/>
    <w:rsid w:val="006941DF"/>
    <w:rsid w:val="00795A8D"/>
    <w:rsid w:val="007A1213"/>
    <w:rsid w:val="007B3C01"/>
    <w:rsid w:val="007E1578"/>
    <w:rsid w:val="00864DEF"/>
    <w:rsid w:val="00900EBA"/>
    <w:rsid w:val="0090567D"/>
    <w:rsid w:val="00914A66"/>
    <w:rsid w:val="00A21C0D"/>
    <w:rsid w:val="00A30A9D"/>
    <w:rsid w:val="00A30C05"/>
    <w:rsid w:val="00A40096"/>
    <w:rsid w:val="00A70A8D"/>
    <w:rsid w:val="00A77941"/>
    <w:rsid w:val="00AE2909"/>
    <w:rsid w:val="00B3681A"/>
    <w:rsid w:val="00BB682F"/>
    <w:rsid w:val="00BC15C9"/>
    <w:rsid w:val="00C13D74"/>
    <w:rsid w:val="00CB65C2"/>
    <w:rsid w:val="00CF7E47"/>
    <w:rsid w:val="00D111CF"/>
    <w:rsid w:val="00D32E4F"/>
    <w:rsid w:val="00DB09E5"/>
    <w:rsid w:val="00DB559C"/>
    <w:rsid w:val="00DD0236"/>
    <w:rsid w:val="00E05966"/>
    <w:rsid w:val="00E4711C"/>
    <w:rsid w:val="00E61DCD"/>
    <w:rsid w:val="00EC0E55"/>
    <w:rsid w:val="00EC34A0"/>
    <w:rsid w:val="00EF50D1"/>
    <w:rsid w:val="00F02559"/>
    <w:rsid w:val="00F17E0B"/>
    <w:rsid w:val="00F21311"/>
    <w:rsid w:val="00F32951"/>
    <w:rsid w:val="00FA2591"/>
    <w:rsid w:val="00FA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4F"/>
    <w:pPr>
      <w:spacing w:after="200" w:line="276" w:lineRule="auto"/>
    </w:pPr>
    <w:rPr>
      <w:rFonts w:ascii="Bookman Old Style" w:eastAsia="Calibri" w:hAnsi="Bookman Old Style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864DEF"/>
    <w:rPr>
      <w:rFonts w:ascii="Times New Roman" w:hAnsi="Times New Roman"/>
    </w:rPr>
  </w:style>
  <w:style w:type="paragraph" w:customStyle="1" w:styleId="3">
    <w:name w:val="Стиль3"/>
    <w:basedOn w:val="a3"/>
    <w:qFormat/>
    <w:rsid w:val="00864DEF"/>
    <w:rPr>
      <w:rFonts w:ascii="Times New Roman" w:hAnsi="Times New Roman"/>
    </w:rPr>
  </w:style>
  <w:style w:type="paragraph" w:styleId="a3">
    <w:name w:val="Signature"/>
    <w:basedOn w:val="a"/>
    <w:link w:val="a4"/>
    <w:rsid w:val="00864DEF"/>
    <w:pPr>
      <w:spacing w:after="0" w:line="240" w:lineRule="auto"/>
      <w:ind w:left="4252"/>
    </w:pPr>
  </w:style>
  <w:style w:type="character" w:customStyle="1" w:styleId="a4">
    <w:name w:val="Подпись Знак"/>
    <w:basedOn w:val="a0"/>
    <w:link w:val="a3"/>
    <w:rsid w:val="00864DEF"/>
    <w:rPr>
      <w:rFonts w:ascii="Bookman Old Style" w:eastAsia="Calibri" w:hAnsi="Bookman Old Style"/>
      <w:sz w:val="24"/>
      <w:szCs w:val="28"/>
      <w:lang w:eastAsia="en-US"/>
    </w:rPr>
  </w:style>
  <w:style w:type="paragraph" w:styleId="a5">
    <w:name w:val="List Paragraph"/>
    <w:basedOn w:val="a"/>
    <w:uiPriority w:val="34"/>
    <w:qFormat/>
    <w:rsid w:val="000F7A2F"/>
    <w:pPr>
      <w:ind w:left="720"/>
      <w:contextualSpacing/>
    </w:pPr>
  </w:style>
  <w:style w:type="paragraph" w:customStyle="1" w:styleId="2">
    <w:name w:val="Стиль2"/>
    <w:basedOn w:val="20"/>
    <w:qFormat/>
    <w:rsid w:val="000F7A2F"/>
    <w:pPr>
      <w:spacing w:before="100" w:beforeAutospacing="1" w:after="100" w:afterAutospacing="1" w:line="240" w:lineRule="auto"/>
      <w:ind w:left="170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6">
    <w:name w:val="Balloon Text"/>
    <w:basedOn w:val="a"/>
    <w:link w:val="a7"/>
    <w:rsid w:val="001420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F7A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F7A2F"/>
    <w:rPr>
      <w:rFonts w:ascii="Bookman Old Style" w:eastAsia="Calibri" w:hAnsi="Bookman Old Style"/>
      <w:sz w:val="24"/>
      <w:szCs w:val="28"/>
      <w:lang w:eastAsia="en-US"/>
    </w:rPr>
  </w:style>
  <w:style w:type="paragraph" w:styleId="20">
    <w:name w:val="Body Text First Indent 2"/>
    <w:basedOn w:val="a8"/>
    <w:link w:val="21"/>
    <w:rsid w:val="000F7A2F"/>
    <w:pPr>
      <w:spacing w:after="200"/>
      <w:ind w:left="360" w:firstLine="360"/>
    </w:pPr>
  </w:style>
  <w:style w:type="character" w:customStyle="1" w:styleId="21">
    <w:name w:val="Красная строка 2 Знак"/>
    <w:basedOn w:val="a9"/>
    <w:link w:val="20"/>
    <w:rsid w:val="000F7A2F"/>
    <w:rPr>
      <w:rFonts w:ascii="Bookman Old Style" w:eastAsia="Calibri" w:hAnsi="Bookman Old Style"/>
      <w:sz w:val="24"/>
      <w:szCs w:val="28"/>
      <w:lang w:eastAsia="en-US"/>
    </w:rPr>
  </w:style>
  <w:style w:type="character" w:customStyle="1" w:styleId="a7">
    <w:name w:val="Текст выноски Знак"/>
    <w:basedOn w:val="a0"/>
    <w:link w:val="a6"/>
    <w:rsid w:val="00142025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footnote text"/>
    <w:basedOn w:val="a"/>
    <w:link w:val="ab"/>
    <w:rsid w:val="00E471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4711C"/>
  </w:style>
  <w:style w:type="character" w:styleId="ac">
    <w:name w:val="footnote reference"/>
    <w:basedOn w:val="a0"/>
    <w:rsid w:val="00E4711C"/>
    <w:rPr>
      <w:sz w:val="20"/>
      <w:vertAlign w:val="superscript"/>
    </w:rPr>
  </w:style>
  <w:style w:type="table" w:styleId="ad">
    <w:name w:val="Table Grid"/>
    <w:basedOn w:val="a1"/>
    <w:rsid w:val="00E47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Стиль1 Знак"/>
    <w:link w:val="1"/>
    <w:locked/>
    <w:rsid w:val="00F02559"/>
    <w:rPr>
      <w:rFonts w:eastAsia="Calibri"/>
      <w:sz w:val="24"/>
      <w:szCs w:val="28"/>
      <w:lang w:eastAsia="en-US"/>
    </w:rPr>
  </w:style>
  <w:style w:type="paragraph" w:styleId="ae">
    <w:name w:val="header"/>
    <w:basedOn w:val="a"/>
    <w:link w:val="af"/>
    <w:rsid w:val="00A7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77941"/>
    <w:rPr>
      <w:rFonts w:ascii="Bookman Old Style" w:eastAsia="Calibri" w:hAnsi="Bookman Old Style"/>
      <w:sz w:val="24"/>
      <w:szCs w:val="28"/>
      <w:lang w:eastAsia="en-US"/>
    </w:rPr>
  </w:style>
  <w:style w:type="paragraph" w:styleId="af0">
    <w:name w:val="footer"/>
    <w:basedOn w:val="a"/>
    <w:link w:val="af1"/>
    <w:uiPriority w:val="99"/>
    <w:rsid w:val="00A7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77941"/>
    <w:rPr>
      <w:rFonts w:ascii="Bookman Old Style" w:eastAsia="Calibri" w:hAnsi="Bookman Old Style"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4F"/>
    <w:pPr>
      <w:spacing w:after="200" w:line="276" w:lineRule="auto"/>
    </w:pPr>
    <w:rPr>
      <w:rFonts w:ascii="Bookman Old Style" w:eastAsia="Calibri" w:hAnsi="Bookman Old Style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864DEF"/>
    <w:rPr>
      <w:rFonts w:ascii="Times New Roman" w:hAnsi="Times New Roman"/>
    </w:rPr>
  </w:style>
  <w:style w:type="paragraph" w:customStyle="1" w:styleId="3">
    <w:name w:val="Стиль3"/>
    <w:basedOn w:val="a3"/>
    <w:qFormat/>
    <w:rsid w:val="00864DEF"/>
    <w:rPr>
      <w:rFonts w:ascii="Times New Roman" w:hAnsi="Times New Roman"/>
    </w:rPr>
  </w:style>
  <w:style w:type="paragraph" w:styleId="a3">
    <w:name w:val="Signature"/>
    <w:basedOn w:val="a"/>
    <w:link w:val="a4"/>
    <w:rsid w:val="00864DEF"/>
    <w:pPr>
      <w:spacing w:after="0" w:line="240" w:lineRule="auto"/>
      <w:ind w:left="4252"/>
    </w:pPr>
  </w:style>
  <w:style w:type="character" w:customStyle="1" w:styleId="a4">
    <w:name w:val="Подпись Знак"/>
    <w:basedOn w:val="a0"/>
    <w:link w:val="a3"/>
    <w:rsid w:val="00864DEF"/>
    <w:rPr>
      <w:rFonts w:ascii="Bookman Old Style" w:eastAsia="Calibri" w:hAnsi="Bookman Old Style"/>
      <w:sz w:val="24"/>
      <w:szCs w:val="28"/>
      <w:lang w:eastAsia="en-US"/>
    </w:rPr>
  </w:style>
  <w:style w:type="paragraph" w:styleId="a5">
    <w:name w:val="List Paragraph"/>
    <w:basedOn w:val="a"/>
    <w:uiPriority w:val="34"/>
    <w:qFormat/>
    <w:rsid w:val="000F7A2F"/>
    <w:pPr>
      <w:ind w:left="720"/>
      <w:contextualSpacing/>
    </w:pPr>
  </w:style>
  <w:style w:type="paragraph" w:customStyle="1" w:styleId="2">
    <w:name w:val="Стиль2"/>
    <w:basedOn w:val="20"/>
    <w:qFormat/>
    <w:rsid w:val="000F7A2F"/>
    <w:pPr>
      <w:spacing w:before="100" w:beforeAutospacing="1" w:after="100" w:afterAutospacing="1" w:line="240" w:lineRule="auto"/>
      <w:ind w:left="170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6">
    <w:name w:val="Balloon Text"/>
    <w:basedOn w:val="a"/>
    <w:link w:val="a7"/>
    <w:rsid w:val="001420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F7A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F7A2F"/>
    <w:rPr>
      <w:rFonts w:ascii="Bookman Old Style" w:eastAsia="Calibri" w:hAnsi="Bookman Old Style"/>
      <w:sz w:val="24"/>
      <w:szCs w:val="28"/>
      <w:lang w:eastAsia="en-US"/>
    </w:rPr>
  </w:style>
  <w:style w:type="paragraph" w:styleId="20">
    <w:name w:val="Body Text First Indent 2"/>
    <w:basedOn w:val="a8"/>
    <w:link w:val="21"/>
    <w:rsid w:val="000F7A2F"/>
    <w:pPr>
      <w:spacing w:after="200"/>
      <w:ind w:left="360" w:firstLine="360"/>
    </w:pPr>
  </w:style>
  <w:style w:type="character" w:customStyle="1" w:styleId="21">
    <w:name w:val="Красная строка 2 Знак"/>
    <w:basedOn w:val="a9"/>
    <w:link w:val="20"/>
    <w:rsid w:val="000F7A2F"/>
    <w:rPr>
      <w:rFonts w:ascii="Bookman Old Style" w:eastAsia="Calibri" w:hAnsi="Bookman Old Style"/>
      <w:sz w:val="24"/>
      <w:szCs w:val="28"/>
      <w:lang w:eastAsia="en-US"/>
    </w:rPr>
  </w:style>
  <w:style w:type="character" w:customStyle="1" w:styleId="a7">
    <w:name w:val="Текст выноски Знак"/>
    <w:basedOn w:val="a0"/>
    <w:link w:val="a6"/>
    <w:rsid w:val="00142025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footnote text"/>
    <w:basedOn w:val="a"/>
    <w:link w:val="ab"/>
    <w:rsid w:val="00E471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4711C"/>
  </w:style>
  <w:style w:type="character" w:styleId="ac">
    <w:name w:val="footnote reference"/>
    <w:basedOn w:val="a0"/>
    <w:rsid w:val="00E4711C"/>
    <w:rPr>
      <w:sz w:val="20"/>
      <w:vertAlign w:val="superscript"/>
    </w:rPr>
  </w:style>
  <w:style w:type="table" w:styleId="ad">
    <w:name w:val="Table Grid"/>
    <w:basedOn w:val="a1"/>
    <w:rsid w:val="00E47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Стиль1 Знак"/>
    <w:link w:val="1"/>
    <w:locked/>
    <w:rsid w:val="00F02559"/>
    <w:rPr>
      <w:rFonts w:eastAsia="Calibri"/>
      <w:sz w:val="24"/>
      <w:szCs w:val="28"/>
      <w:lang w:eastAsia="en-US"/>
    </w:rPr>
  </w:style>
  <w:style w:type="paragraph" w:styleId="ae">
    <w:name w:val="header"/>
    <w:basedOn w:val="a"/>
    <w:link w:val="af"/>
    <w:rsid w:val="00A7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77941"/>
    <w:rPr>
      <w:rFonts w:ascii="Bookman Old Style" w:eastAsia="Calibri" w:hAnsi="Bookman Old Style"/>
      <w:sz w:val="24"/>
      <w:szCs w:val="28"/>
      <w:lang w:eastAsia="en-US"/>
    </w:rPr>
  </w:style>
  <w:style w:type="paragraph" w:styleId="af0">
    <w:name w:val="footer"/>
    <w:basedOn w:val="a"/>
    <w:link w:val="af1"/>
    <w:uiPriority w:val="99"/>
    <w:rsid w:val="00A7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77941"/>
    <w:rPr>
      <w:rFonts w:ascii="Bookman Old Style" w:eastAsia="Calibri" w:hAnsi="Bookman Old Style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6420-A409-4F62-B9DB-42C17D49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7</cp:revision>
  <cp:lastPrinted>2019-04-18T13:13:00Z</cp:lastPrinted>
  <dcterms:created xsi:type="dcterms:W3CDTF">2019-04-17T14:32:00Z</dcterms:created>
  <dcterms:modified xsi:type="dcterms:W3CDTF">2020-10-29T06:35:00Z</dcterms:modified>
</cp:coreProperties>
</file>