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6" w:rsidRDefault="00716946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6946" w:rsidRDefault="00716946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716946" w:rsidRDefault="00EC4E7D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(углубленный</w:t>
      </w:r>
      <w:r w:rsidR="00716946">
        <w:rPr>
          <w:rFonts w:ascii="Times New Roman" w:hAnsi="Times New Roman" w:cs="Times New Roman"/>
          <w:b/>
          <w:bCs/>
          <w:sz w:val="28"/>
          <w:szCs w:val="28"/>
        </w:rPr>
        <w:t xml:space="preserve"> уровень)</w:t>
      </w:r>
    </w:p>
    <w:p w:rsidR="00716946" w:rsidRDefault="00716946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46" w:rsidRPr="002B6F03" w:rsidRDefault="00716946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716946" w:rsidRPr="007E4E1A" w:rsidRDefault="00716946" w:rsidP="00716946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716946" w:rsidRPr="007E4E1A" w:rsidRDefault="00716946" w:rsidP="00716946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МКОУ </w:t>
      </w:r>
      <w:proofErr w:type="spellStart"/>
      <w:r w:rsidRPr="007E4E1A">
        <w:rPr>
          <w:rFonts w:ascii="Times New Roman" w:eastAsia="Calibri" w:hAnsi="Times New Roman" w:cs="Times New Roman"/>
          <w:sz w:val="24"/>
          <w:szCs w:val="24"/>
        </w:rPr>
        <w:t>Харловской</w:t>
      </w:r>
      <w:proofErr w:type="spellEnd"/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716946" w:rsidRDefault="00716946" w:rsidP="007169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6946" w:rsidRPr="0067632E" w:rsidRDefault="00716946" w:rsidP="00716946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</w:p>
    <w:p w:rsidR="00716946" w:rsidRDefault="00716946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Зинин С.А., Сахаров В.И. Литература: учебник для 10 класса общеобразовательных организаций. Базовый и углубленный уровни: в 2ч.</w:t>
      </w:r>
    </w:p>
    <w:p w:rsidR="00716946" w:rsidRDefault="00716946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Зинин С.А., Сахаров В.И. Литература: учебник для 10 класса общеобразовательных организаций. Базовый и углубленный уровни: в 2ч.</w:t>
      </w:r>
    </w:p>
    <w:p w:rsidR="00716946" w:rsidRDefault="00716946" w:rsidP="0071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46" w:rsidRDefault="00716946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EC4E7D" w:rsidRDefault="00EC4E7D" w:rsidP="00EC4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литератур</w:t>
      </w:r>
      <w:r w:rsidRPr="00EC4E7D">
        <w:rPr>
          <w:rFonts w:ascii="Times New Roman" w:hAnsi="Times New Roman" w:cs="Times New Roman"/>
          <w:bCs/>
          <w:color w:val="000000"/>
          <w:sz w:val="24"/>
          <w:szCs w:val="24"/>
        </w:rPr>
        <w:t>ы как учебного предмета</w:t>
      </w:r>
    </w:p>
    <w:p w:rsidR="00EC4E7D" w:rsidRDefault="00EC4E7D" w:rsidP="00EC4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E7D" w:rsidRPr="00EC4E7D" w:rsidRDefault="00EC4E7D" w:rsidP="00EC4E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E7D">
        <w:rPr>
          <w:rFonts w:ascii="Times New Roman" w:hAnsi="Times New Roman" w:cs="Times New Roman"/>
          <w:b/>
          <w:color w:val="000000"/>
          <w:sz w:val="23"/>
          <w:szCs w:val="23"/>
        </w:rPr>
        <w:t>Выпускник на углубленном уровне научится: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100243"/>
      <w:bookmarkEnd w:id="0"/>
      <w:r w:rsidRPr="00EC4E7D">
        <w:rPr>
          <w:rFonts w:ascii="Times New Roman" w:hAnsi="Times New Roman" w:cs="Times New Roman"/>
          <w:color w:val="000000"/>
          <w:sz w:val="23"/>
          <w:szCs w:val="23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100244"/>
      <w:bookmarkEnd w:id="1"/>
      <w:r w:rsidRPr="00EC4E7D">
        <w:rPr>
          <w:rFonts w:ascii="Times New Roman" w:hAnsi="Times New Roman" w:cs="Times New Roman"/>
          <w:color w:val="000000"/>
          <w:sz w:val="23"/>
          <w:szCs w:val="23"/>
        </w:rPr>
        <w:t>- в устной и письменной форме анализировать: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2" w:name="100245"/>
      <w:bookmarkEnd w:id="2"/>
      <w:r w:rsidRPr="00EC4E7D">
        <w:rPr>
          <w:rFonts w:ascii="Times New Roman" w:hAnsi="Times New Roman" w:cs="Times New Roman"/>
          <w:color w:val="000000"/>
          <w:sz w:val="23"/>
          <w:szCs w:val="23"/>
        </w:rPr>
        <w:t>- конкретные произведения с использованием различных научных методов, методик и практик чтения;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3" w:name="100246"/>
      <w:bookmarkEnd w:id="3"/>
      <w:r w:rsidRPr="00EC4E7D">
        <w:rPr>
          <w:rFonts w:ascii="Times New Roman" w:hAnsi="Times New Roman" w:cs="Times New Roman"/>
          <w:color w:val="000000"/>
          <w:sz w:val="23"/>
          <w:szCs w:val="23"/>
        </w:rPr>
        <w:t>-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4" w:name="100247"/>
      <w:bookmarkEnd w:id="4"/>
      <w:r w:rsidRPr="00EC4E7D">
        <w:rPr>
          <w:rFonts w:ascii="Times New Roman" w:hAnsi="Times New Roman" w:cs="Times New Roman"/>
          <w:color w:val="000000"/>
          <w:sz w:val="23"/>
          <w:szCs w:val="23"/>
        </w:rPr>
        <w:t>-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5" w:name="100248"/>
      <w:bookmarkEnd w:id="5"/>
      <w:r w:rsidRPr="00EC4E7D">
        <w:rPr>
          <w:rFonts w:ascii="Times New Roman" w:hAnsi="Times New Roman" w:cs="Times New Roman"/>
          <w:color w:val="000000"/>
          <w:sz w:val="23"/>
          <w:szCs w:val="23"/>
        </w:rPr>
        <w:t xml:space="preserve">- ориентироваться в историко-литературном процессе XIX - XX веков и современном литературном процессе, опираясь </w:t>
      </w:r>
      <w:proofErr w:type="gramStart"/>
      <w:r w:rsidRPr="00EC4E7D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EC4E7D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6" w:name="100249"/>
      <w:bookmarkEnd w:id="6"/>
      <w:proofErr w:type="gramStart"/>
      <w:r w:rsidRPr="00EC4E7D">
        <w:rPr>
          <w:rFonts w:ascii="Times New Roman" w:hAnsi="Times New Roman" w:cs="Times New Roman"/>
          <w:color w:val="000000"/>
          <w:sz w:val="23"/>
          <w:szCs w:val="23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"гражданской" и "чистой" поэзии и др.);</w:t>
      </w:r>
      <w:proofErr w:type="gramEnd"/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7" w:name="100250"/>
      <w:bookmarkEnd w:id="7"/>
      <w:r w:rsidRPr="00EC4E7D">
        <w:rPr>
          <w:rFonts w:ascii="Times New Roman" w:hAnsi="Times New Roman" w:cs="Times New Roman"/>
          <w:color w:val="000000"/>
          <w:sz w:val="23"/>
          <w:szCs w:val="23"/>
        </w:rPr>
        <w:t>-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8" w:name="100251"/>
      <w:bookmarkEnd w:id="8"/>
      <w:r w:rsidRPr="00EC4E7D">
        <w:rPr>
          <w:rFonts w:ascii="Times New Roman" w:hAnsi="Times New Roman" w:cs="Times New Roman"/>
          <w:color w:val="000000"/>
          <w:sz w:val="23"/>
          <w:szCs w:val="23"/>
        </w:rPr>
        <w:t>- представление о значимости и актуальности произведений в контексте эпохи их появления;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9" w:name="100252"/>
      <w:bookmarkEnd w:id="9"/>
      <w:r w:rsidRPr="00EC4E7D">
        <w:rPr>
          <w:rFonts w:ascii="Times New Roman" w:hAnsi="Times New Roman" w:cs="Times New Roman"/>
          <w:color w:val="000000"/>
          <w:sz w:val="23"/>
          <w:szCs w:val="23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0" w:name="100253"/>
      <w:bookmarkEnd w:id="10"/>
      <w:r w:rsidRPr="00EC4E7D">
        <w:rPr>
          <w:rFonts w:ascii="Times New Roman" w:hAnsi="Times New Roman" w:cs="Times New Roman"/>
          <w:color w:val="000000"/>
          <w:sz w:val="23"/>
          <w:szCs w:val="23"/>
        </w:rPr>
        <w:t>- обобщать и анализировать свой читательский опыт (в том числе и опыт самостоятельного чтения):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1" w:name="100254"/>
      <w:bookmarkEnd w:id="11"/>
      <w:r w:rsidRPr="00EC4E7D">
        <w:rPr>
          <w:rFonts w:ascii="Times New Roman" w:hAnsi="Times New Roman" w:cs="Times New Roman"/>
          <w:color w:val="000000"/>
          <w:sz w:val="23"/>
          <w:szCs w:val="23"/>
        </w:rPr>
        <w:t>-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2" w:name="100255"/>
      <w:bookmarkEnd w:id="12"/>
      <w:r w:rsidRPr="00EC4E7D">
        <w:rPr>
          <w:rFonts w:ascii="Times New Roman" w:hAnsi="Times New Roman" w:cs="Times New Roman"/>
          <w:color w:val="000000"/>
          <w:sz w:val="23"/>
          <w:szCs w:val="23"/>
        </w:rPr>
        <w:t>- осуществлять следующую продуктивную деятельность: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3" w:name="100256"/>
      <w:bookmarkEnd w:id="13"/>
      <w:r w:rsidRPr="00EC4E7D">
        <w:rPr>
          <w:rFonts w:ascii="Times New Roman" w:hAnsi="Times New Roman" w:cs="Times New Roman"/>
          <w:color w:val="000000"/>
          <w:sz w:val="23"/>
          <w:szCs w:val="23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4" w:name="100257"/>
      <w:bookmarkEnd w:id="14"/>
      <w:r w:rsidRPr="00EC4E7D">
        <w:rPr>
          <w:rFonts w:ascii="Times New Roman" w:hAnsi="Times New Roman" w:cs="Times New Roman"/>
          <w:color w:val="000000"/>
          <w:sz w:val="23"/>
          <w:szCs w:val="23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5" w:name="100258"/>
      <w:bookmarkEnd w:id="15"/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C4E7D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Выпускник на углубленном уровне получит возможность научиться: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6" w:name="100259"/>
      <w:bookmarkEnd w:id="16"/>
      <w:r w:rsidRPr="00EC4E7D">
        <w:rPr>
          <w:rFonts w:ascii="Times New Roman" w:hAnsi="Times New Roman" w:cs="Times New Roman"/>
          <w:color w:val="000000"/>
          <w:sz w:val="23"/>
          <w:szCs w:val="23"/>
        </w:rPr>
        <w:t>-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7" w:name="100260"/>
      <w:bookmarkEnd w:id="17"/>
      <w:r w:rsidRPr="00EC4E7D">
        <w:rPr>
          <w:rFonts w:ascii="Times New Roman" w:hAnsi="Times New Roman" w:cs="Times New Roman"/>
          <w:color w:val="000000"/>
          <w:sz w:val="23"/>
          <w:szCs w:val="23"/>
        </w:rPr>
        <w:t xml:space="preserve">- опираться в своей деятельности на ведущие направления литературоведения, в том числе </w:t>
      </w:r>
      <w:proofErr w:type="gramStart"/>
      <w:r w:rsidRPr="00EC4E7D">
        <w:rPr>
          <w:rFonts w:ascii="Times New Roman" w:hAnsi="Times New Roman" w:cs="Times New Roman"/>
          <w:color w:val="000000"/>
          <w:sz w:val="23"/>
          <w:szCs w:val="23"/>
        </w:rPr>
        <w:t>современного</w:t>
      </w:r>
      <w:proofErr w:type="gramEnd"/>
      <w:r w:rsidRPr="00EC4E7D">
        <w:rPr>
          <w:rFonts w:ascii="Times New Roman" w:hAnsi="Times New Roman" w:cs="Times New Roman"/>
          <w:color w:val="000000"/>
          <w:sz w:val="23"/>
          <w:szCs w:val="23"/>
        </w:rPr>
        <w:t>, на работы крупнейших литературоведов и критиков XIX - XXI вв.;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8" w:name="100261"/>
      <w:bookmarkEnd w:id="18"/>
      <w:r w:rsidRPr="00EC4E7D">
        <w:rPr>
          <w:rFonts w:ascii="Times New Roman" w:hAnsi="Times New Roman" w:cs="Times New Roman"/>
          <w:color w:val="000000"/>
          <w:sz w:val="23"/>
          <w:szCs w:val="23"/>
        </w:rPr>
        <w:t>- 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EC4E7D" w:rsidRPr="00EC4E7D" w:rsidRDefault="00EC4E7D" w:rsidP="00EC4E7D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3"/>
          <w:szCs w:val="23"/>
        </w:rPr>
      </w:pPr>
      <w:bookmarkStart w:id="19" w:name="100262"/>
      <w:bookmarkEnd w:id="19"/>
      <w:r w:rsidRPr="00EC4E7D">
        <w:rPr>
          <w:rFonts w:ascii="Times New Roman" w:hAnsi="Times New Roman" w:cs="Times New Roman"/>
          <w:color w:val="000000"/>
          <w:sz w:val="23"/>
          <w:szCs w:val="23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EC4E7D">
        <w:rPr>
          <w:rFonts w:ascii="Times New Roman" w:hAnsi="Times New Roman" w:cs="Times New Roman"/>
          <w:color w:val="000000"/>
          <w:sz w:val="23"/>
          <w:szCs w:val="23"/>
        </w:rPr>
        <w:t>дискутант</w:t>
      </w:r>
      <w:proofErr w:type="spellEnd"/>
      <w:r w:rsidRPr="00EC4E7D">
        <w:rPr>
          <w:rFonts w:ascii="Times New Roman" w:hAnsi="Times New Roman" w:cs="Times New Roman"/>
          <w:color w:val="000000"/>
          <w:sz w:val="23"/>
          <w:szCs w:val="23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EC4E7D" w:rsidRPr="00EC4E7D" w:rsidRDefault="00EC4E7D" w:rsidP="00EC4E7D">
      <w:pPr>
        <w:jc w:val="both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</w:p>
    <w:p w:rsidR="00716946" w:rsidRDefault="00716946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16946" w:rsidRPr="0067632E" w:rsidRDefault="00716946" w:rsidP="00716946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716946" w:rsidRDefault="00716946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 w:rsidR="00EC4E7D">
        <w:rPr>
          <w:rFonts w:ascii="Times New Roman" w:hAnsi="Times New Roman" w:cs="Times New Roman"/>
          <w:sz w:val="24"/>
          <w:szCs w:val="24"/>
        </w:rPr>
        <w:t>е отводится 350 часа. В неделю: 10 класс -5 ч., 11 класс - 5</w:t>
      </w:r>
      <w:bookmarkStart w:id="20" w:name="_GoBack"/>
      <w:bookmarkEnd w:id="20"/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46" w:rsidRPr="006F7EA8" w:rsidRDefault="00716946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46" w:rsidRDefault="00716946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46" w:rsidRPr="0067632E" w:rsidRDefault="00716946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45"/>
    <w:rsid w:val="00583BEA"/>
    <w:rsid w:val="00716946"/>
    <w:rsid w:val="00817801"/>
    <w:rsid w:val="00965BA6"/>
    <w:rsid w:val="00CE6045"/>
    <w:rsid w:val="00E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16946"/>
    <w:pPr>
      <w:ind w:left="720"/>
    </w:pPr>
  </w:style>
  <w:style w:type="character" w:customStyle="1" w:styleId="ListParagraphChar">
    <w:name w:val="List Paragraph Char"/>
    <w:link w:val="1"/>
    <w:locked/>
    <w:rsid w:val="00716946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1694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716946"/>
    <w:pPr>
      <w:ind w:left="720"/>
    </w:pPr>
  </w:style>
  <w:style w:type="character" w:customStyle="1" w:styleId="ListParagraphChar">
    <w:name w:val="List Paragraph Char"/>
    <w:link w:val="1"/>
    <w:locked/>
    <w:rsid w:val="00716946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1694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2020-10-19T14:57:00Z</dcterms:created>
  <dcterms:modified xsi:type="dcterms:W3CDTF">2020-10-30T06:33:00Z</dcterms:modified>
</cp:coreProperties>
</file>